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025900" cy="800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Our time, like yours, is valuable.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Due to our busy schedule and patient needs,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ALL</w:t>
      </w:r>
      <w:r w:rsidDel="00000000" w:rsidR="00000000" w:rsidRPr="00000000">
        <w:rPr>
          <w:sz w:val="28"/>
          <w:szCs w:val="28"/>
          <w:rtl w:val="0"/>
        </w:rPr>
        <w:t xml:space="preserve"> appointments require a confirmation. Failure to confirm your appointment within 24hrs of the scheduled time will result in your appointment being removed from the schedule.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 five (5) minute grace period is allowed for appointments scheduled with the Hygienist.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We do not allow a grace period for cleaning appointments scheduled at 11:30am/4:30pm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A ten (10) minute grace period is allowed for appointments scheduled with the Dentist.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If you are scheduled for an appointment while under Oral Sedation, 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we do not allow a grace period for lateness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. You and your driver must be in the office at the scheduled appointment time or the appointment will be re-scheduled.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have three (3) same day cancellations/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call, </w:t>
      </w:r>
      <w:r w:rsidDel="00000000" w:rsidR="00000000" w:rsidRPr="00000000">
        <w:rPr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shows, you will be placed on a “Same Day Only Status” and the office will no longer reserve appointments for yo</w:t>
      </w:r>
      <w:r w:rsidDel="00000000" w:rsidR="00000000" w:rsidRPr="00000000">
        <w:rPr>
          <w:sz w:val="28"/>
          <w:szCs w:val="28"/>
          <w:rtl w:val="0"/>
        </w:rPr>
        <w:t xml:space="preserve">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Patient Name: ________________________________________________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Patient Signature: ______________________________________________</w:t>
      </w:r>
    </w:p>
    <w:p w:rsidR="00000000" w:rsidDel="00000000" w:rsidP="00000000" w:rsidRDefault="00000000" w:rsidRPr="00000000" w14:paraId="0000001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Updated 10/2025</w:t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825EC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OsIHovXqWLy7hlvB8zocch8qw==">CgMxLjA4AHIhMU5GUUFjRjZpTk1QQTd5ZS1XUjVpb2dqQldUTDFpVEp1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2024-02-07T19:37:00Z</dcterms:created>
  <dc:creator>Staff</dc:creator>
</cp:coreProperties>
</file>